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申报企业信息表</w:t>
      </w:r>
    </w:p>
    <w:p>
      <w:pPr>
        <w:spacing w:after="156" w:afterLines="50" w:line="560" w:lineRule="exac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10"/>
        <w:gridCol w:w="1179"/>
        <w:gridCol w:w="1099"/>
        <w:gridCol w:w="1162"/>
        <w:gridCol w:w="1085"/>
        <w:gridCol w:w="1063"/>
        <w:gridCol w:w="82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营业收入总额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研发经费支出总额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研究开发人员数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研发仪器设备原值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是否适用简化认定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cs="Times New Roman"/>
          <w:color w:val="000000"/>
          <w:szCs w:val="21"/>
          <w:lang w:val="en-US" w:eastAsia="zh-CN"/>
        </w:rPr>
        <w:t>注：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1.营业收入总额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研发经费支出总额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研发仪器设备原值单位为千元</w:t>
      </w:r>
      <w:r>
        <w:rPr>
          <w:rFonts w:hint="eastAsia" w:cs="Times New Roman"/>
          <w:color w:val="000000"/>
          <w:szCs w:val="21"/>
          <w:lang w:val="en-US" w:eastAsia="zh-CN"/>
        </w:rPr>
        <w:t>，均为截至2023年底数据。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2" w:firstLineChars="200"/>
        <w:jc w:val="left"/>
        <w:textAlignment w:val="auto"/>
        <w:outlineLvl w:val="9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2.请将该表电子版于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24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日前通过“技术创新信息系统”回传至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市工业和信息化局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科技处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643"/>
        </w:tabs>
        <w:spacing w:line="560" w:lineRule="exact"/>
        <w:ind w:right="201" w:rightChars="100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NmYTk1ZjZhYjkyOTYwZjJjNWI0MzY1M2E1ZjAifQ=="/>
  </w:docVars>
  <w:rsids>
    <w:rsidRoot w:val="00000000"/>
    <w:rsid w:val="0774688E"/>
    <w:rsid w:val="0F006B74"/>
    <w:rsid w:val="23537292"/>
    <w:rsid w:val="40004010"/>
    <w:rsid w:val="46782EE7"/>
    <w:rsid w:val="62403B72"/>
    <w:rsid w:val="644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deng</cp:lastModifiedBy>
  <cp:lastPrinted>2024-04-28T07:17:00Z</cp:lastPrinted>
  <dcterms:modified xsi:type="dcterms:W3CDTF">2024-05-09T06:24:17Z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ED12146D53E04F4D9A4B7EA74ECFB3CB_13</vt:lpwstr>
  </property>
</Properties>
</file>